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27" w:rsidRDefault="00147E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E27" w:rsidRDefault="00147E27">
      <w:pPr>
        <w:pStyle w:val="ConsPlusNormal"/>
        <w:ind w:firstLine="540"/>
        <w:jc w:val="both"/>
        <w:outlineLvl w:val="0"/>
      </w:pPr>
    </w:p>
    <w:p w:rsidR="00147E27" w:rsidRDefault="00147E27">
      <w:pPr>
        <w:pStyle w:val="ConsPlusTitle"/>
        <w:jc w:val="center"/>
        <w:outlineLvl w:val="0"/>
      </w:pPr>
      <w:r>
        <w:t>АРЗАМАССКАЯ ГОРОДСКАЯ ДУМА</w:t>
      </w:r>
    </w:p>
    <w:p w:rsidR="00147E27" w:rsidRDefault="00147E27">
      <w:pPr>
        <w:pStyle w:val="ConsPlusTitle"/>
        <w:jc w:val="center"/>
      </w:pPr>
    </w:p>
    <w:p w:rsidR="00147E27" w:rsidRDefault="00147E27">
      <w:pPr>
        <w:pStyle w:val="ConsPlusTitle"/>
        <w:jc w:val="center"/>
      </w:pPr>
      <w:r>
        <w:t>РЕШЕНИЕ</w:t>
      </w:r>
    </w:p>
    <w:p w:rsidR="00147E27" w:rsidRDefault="00147E27">
      <w:pPr>
        <w:pStyle w:val="ConsPlusTitle"/>
        <w:jc w:val="center"/>
      </w:pPr>
      <w:r>
        <w:t>от 29 августа 2001 г. N 82</w:t>
      </w:r>
    </w:p>
    <w:p w:rsidR="00147E27" w:rsidRDefault="00147E27">
      <w:pPr>
        <w:pStyle w:val="ConsPlusTitle"/>
        <w:jc w:val="center"/>
      </w:pPr>
    </w:p>
    <w:p w:rsidR="00147E27" w:rsidRDefault="00147E27">
      <w:pPr>
        <w:pStyle w:val="ConsPlusTitle"/>
        <w:jc w:val="center"/>
      </w:pPr>
      <w:r>
        <w:t>О ПОЧЕТНОЙ ГРАМОТЕ ГОРОДА АРЗАМАСА</w:t>
      </w:r>
    </w:p>
    <w:p w:rsidR="00147E27" w:rsidRDefault="00147E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7E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25.08.2006 </w:t>
            </w:r>
            <w:hyperlink r:id="rId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28.05.2010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10.07.2014 </w:t>
            </w:r>
            <w:hyperlink r:id="rId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29.06.2018 </w:t>
            </w:r>
            <w:hyperlink r:id="rId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ind w:firstLine="540"/>
        <w:jc w:val="both"/>
      </w:pPr>
      <w:r>
        <w:t xml:space="preserve">В целях поощрения граждан, организаций, предприятий и учреждений, внесших значительный вклад в социально-экономическое развитие города Арзамаса, руководствуясь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30</w:t>
        </w:r>
      </w:hyperlink>
      <w:r>
        <w:t xml:space="preserve"> Устава города Арзамаса Нижегородской области, городская Дума решила:</w:t>
      </w:r>
    </w:p>
    <w:p w:rsidR="00147E27" w:rsidRDefault="00147E27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1. Учредить в качестве меры поощрения за большой вклад в социально-экономическое развитие города Почетную грамоту города Арзамаса.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 xml:space="preserve">2. Принять Положение о Почетной грамоте города Арзамаса согласно </w:t>
      </w:r>
      <w:hyperlink w:anchor="P37" w:history="1">
        <w:r>
          <w:rPr>
            <w:color w:val="0000FF"/>
          </w:rPr>
          <w:t>приложению</w:t>
        </w:r>
      </w:hyperlink>
      <w:r>
        <w:t>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3. Считать утратившим силу решение городской Думы о Почетной грамоте городской Думы и администрации города от 18.07.1994 N 13.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принятия и подлежит опубликованию.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городской Думы по спорту, молодежной политике и развитию туризма.</w:t>
      </w:r>
    </w:p>
    <w:p w:rsidR="00147E27" w:rsidRDefault="00147E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12.07.2017 N 93)</w:t>
      </w: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jc w:val="right"/>
      </w:pPr>
      <w:r>
        <w:t>Председатель городской Думы</w:t>
      </w:r>
    </w:p>
    <w:p w:rsidR="00147E27" w:rsidRDefault="00147E27">
      <w:pPr>
        <w:pStyle w:val="ConsPlusNormal"/>
        <w:jc w:val="right"/>
      </w:pPr>
      <w:r>
        <w:t>И.А.ПЛОТИЧКИН</w:t>
      </w: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jc w:val="right"/>
      </w:pPr>
      <w:r>
        <w:t>Глава местного самоуправления -</w:t>
      </w:r>
    </w:p>
    <w:p w:rsidR="00147E27" w:rsidRDefault="00147E27">
      <w:pPr>
        <w:pStyle w:val="ConsPlusNormal"/>
        <w:jc w:val="right"/>
      </w:pPr>
      <w:r>
        <w:t>мэр города</w:t>
      </w:r>
    </w:p>
    <w:p w:rsidR="00147E27" w:rsidRDefault="00147E27">
      <w:pPr>
        <w:pStyle w:val="ConsPlusNormal"/>
        <w:jc w:val="right"/>
      </w:pPr>
      <w:r>
        <w:t>А.Н.МИГУНОВ</w:t>
      </w: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jc w:val="right"/>
        <w:outlineLvl w:val="0"/>
      </w:pPr>
      <w:r>
        <w:t>Приложение</w:t>
      </w:r>
    </w:p>
    <w:p w:rsidR="00147E27" w:rsidRDefault="00147E27">
      <w:pPr>
        <w:pStyle w:val="ConsPlusNormal"/>
        <w:jc w:val="right"/>
      </w:pPr>
      <w:r>
        <w:t>к решению</w:t>
      </w:r>
    </w:p>
    <w:p w:rsidR="00147E27" w:rsidRDefault="00147E27">
      <w:pPr>
        <w:pStyle w:val="ConsPlusNormal"/>
        <w:jc w:val="right"/>
      </w:pPr>
      <w:r>
        <w:t>Арзамасской городской Думы</w:t>
      </w:r>
    </w:p>
    <w:p w:rsidR="00147E27" w:rsidRDefault="00147E27">
      <w:pPr>
        <w:pStyle w:val="ConsPlusNormal"/>
        <w:jc w:val="right"/>
      </w:pPr>
      <w:r>
        <w:t>от 29.08.2001 N 82</w:t>
      </w: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Title"/>
        <w:jc w:val="center"/>
      </w:pPr>
      <w:bookmarkStart w:id="0" w:name="P37"/>
      <w:bookmarkEnd w:id="0"/>
      <w:r>
        <w:t>ПОЛОЖЕНИЕ</w:t>
      </w:r>
    </w:p>
    <w:p w:rsidR="00147E27" w:rsidRDefault="00147E27">
      <w:pPr>
        <w:pStyle w:val="ConsPlusTitle"/>
        <w:jc w:val="center"/>
      </w:pPr>
      <w:r>
        <w:t>О ПОЧЕТНОЙ ГРАМОТЕ ГОРОДА АРЗАМАСА</w:t>
      </w:r>
    </w:p>
    <w:p w:rsidR="00147E27" w:rsidRDefault="00147E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7E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25.08.2006 </w:t>
            </w:r>
            <w:hyperlink r:id="rId14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28.05.2010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10.07.2014 </w:t>
            </w:r>
            <w:hyperlink r:id="rId1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47E27" w:rsidRDefault="00147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29.06.2018 </w:t>
            </w:r>
            <w:hyperlink r:id="rId1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ind w:firstLine="540"/>
        <w:jc w:val="both"/>
      </w:pPr>
      <w:r>
        <w:t>1. Почетная грамота города Арзамаса (далее - Почетная грамота) является городской наградой за значительный вклад в социально-экономическое развитие города Арзамаса.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2. Почетной грамотой могут быть награждены организации, их структурные подразделения, трудовые коллективы, граждане.</w:t>
      </w:r>
    </w:p>
    <w:p w:rsidR="00147E27" w:rsidRDefault="00147E27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10.07.2014 N 59)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3. О награждении Почетной грамотой принимается соответствующее решение городской Думы, которое после его принятия подписывается мэром города Арзамаса и председателем городской Думы городского округа город Арзамас Нижегородской области (далее - председатель городской Думы) и подлежит официальному опубликованию в средствах массовой информации.</w:t>
      </w:r>
    </w:p>
    <w:p w:rsidR="00147E27" w:rsidRDefault="00147E27">
      <w:pPr>
        <w:pStyle w:val="ConsPlusNormal"/>
        <w:jc w:val="both"/>
      </w:pPr>
      <w:r>
        <w:t xml:space="preserve">(в ред. решений Арзамасской городской Думы Нижегородской области от 28.05.2010 </w:t>
      </w:r>
      <w:hyperlink r:id="rId20" w:history="1">
        <w:r>
          <w:rPr>
            <w:color w:val="0000FF"/>
          </w:rPr>
          <w:t>N 49</w:t>
        </w:r>
      </w:hyperlink>
      <w:r>
        <w:t xml:space="preserve">, от 12.07.2017 </w:t>
      </w:r>
      <w:hyperlink r:id="rId21" w:history="1">
        <w:r>
          <w:rPr>
            <w:color w:val="0000FF"/>
          </w:rPr>
          <w:t>N 93</w:t>
        </w:r>
      </w:hyperlink>
      <w:r>
        <w:t xml:space="preserve">, от 29.06.2018 </w:t>
      </w:r>
      <w:hyperlink r:id="rId22" w:history="1">
        <w:r>
          <w:rPr>
            <w:color w:val="0000FF"/>
          </w:rPr>
          <w:t>N 60</w:t>
        </w:r>
      </w:hyperlink>
      <w:r>
        <w:t>)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4. Инициаторами награждения Почетной грамотой могут быть: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- городская Дума, постоянные комиссии городской Думы по ходатайству депутата(ов);</w:t>
      </w:r>
    </w:p>
    <w:p w:rsidR="00147E27" w:rsidRDefault="00147E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10.07.2014 N 59)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- администрация города;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- общее собрание трудового коллектива, где работает представляемый к награждению;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- руководитель предприятия, организации, учреждения (независимо от форм собственности) по согласованию с коллегиальным органом управления и уполномоченным органом трудового коллектива или с профсоюзной организацией;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- общественные организации.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5. Инициаторы награждения направляют соответствующее представление на имя мэра города. К представлению (ходатайству) о награждении Почетной грамотой города прилагаются следующие материалы:</w:t>
      </w:r>
    </w:p>
    <w:p w:rsidR="00147E27" w:rsidRDefault="00147E2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- выписка из протоколов заседаний коллегиальных органов управления или выписки из протоколов собраний трудовых коллективов;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- сведения о производственных, творческих, научных и иных достижениях, личном вкладе в обеспечение социально-экономического развития города и защиты прав граждан.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 xml:space="preserve">6. Представление к награждению Почетной грамотой составляется в произвольной форме с указанием сведений, раскрывающих </w:t>
      </w:r>
      <w:proofErr w:type="gramStart"/>
      <w:r>
        <w:t>заслуги</w:t>
      </w:r>
      <w:proofErr w:type="gramEnd"/>
      <w:r>
        <w:t xml:space="preserve"> представляемых перед городом или их общественно значимый вклад в развитие города.</w:t>
      </w:r>
    </w:p>
    <w:p w:rsidR="00147E27" w:rsidRDefault="00147E2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7. Мэр города в течение 30 дней со дня получения представления готовит заключение о согласии либо отказе в награждении Почетной грамотой и передает заключение в городскую Думу для принятия решения в соответствии с ее Регламентом. Представление недостоверных данных является основанием для отмены соответствующих решений Думы о награждении Почетной грамотой.</w:t>
      </w:r>
    </w:p>
    <w:p w:rsidR="00147E27" w:rsidRDefault="00147E27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28.05.2010 N 49)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Арзамасской городской Думы Нижегородской области от 28.05.2010 N 49.</w:t>
      </w:r>
    </w:p>
    <w:p w:rsidR="00147E27" w:rsidRDefault="00147E27">
      <w:pPr>
        <w:pStyle w:val="ConsPlusNormal"/>
        <w:spacing w:before="220"/>
        <w:ind w:firstLine="540"/>
        <w:jc w:val="both"/>
      </w:pPr>
      <w:r>
        <w:t>8. Вручение Почетной грамоты производится в торжественной обстановке мэром города и председателем городской Думы или по их поручению другими должностными лицами администрации города Арзамаса и городской Думы.</w:t>
      </w:r>
    </w:p>
    <w:p w:rsidR="00147E27" w:rsidRDefault="00147E27">
      <w:pPr>
        <w:pStyle w:val="ConsPlusNormal"/>
        <w:jc w:val="both"/>
      </w:pPr>
      <w:r>
        <w:t xml:space="preserve">(в ред. решений Арзамасской городской Думы Нижегородской области от 12.07.2017 </w:t>
      </w:r>
      <w:hyperlink r:id="rId28" w:history="1">
        <w:r>
          <w:rPr>
            <w:color w:val="0000FF"/>
          </w:rPr>
          <w:t>N 93</w:t>
        </w:r>
      </w:hyperlink>
      <w:r>
        <w:t xml:space="preserve">, от 29.06.2018 </w:t>
      </w:r>
      <w:hyperlink r:id="rId29" w:history="1">
        <w:r>
          <w:rPr>
            <w:color w:val="0000FF"/>
          </w:rPr>
          <w:t>N 60</w:t>
        </w:r>
      </w:hyperlink>
      <w:r>
        <w:t>)</w:t>
      </w:r>
    </w:p>
    <w:p w:rsidR="00147E27" w:rsidRDefault="00147E2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9</w:t>
        </w:r>
      </w:hyperlink>
      <w:r>
        <w:t>. Право изготовления и хранения бланков почетных грамот принадлежит городской Думе. Почетные грамоты являются номерными.</w:t>
      </w:r>
    </w:p>
    <w:p w:rsidR="00147E27" w:rsidRDefault="00147E27">
      <w:pPr>
        <w:pStyle w:val="ConsPlusNormal"/>
        <w:jc w:val="both"/>
      </w:pPr>
      <w:r>
        <w:t xml:space="preserve">(в ред. решений Арзамасской городской Думы Нижегородской области от 28.05.2010 </w:t>
      </w:r>
      <w:hyperlink r:id="rId31" w:history="1">
        <w:r>
          <w:rPr>
            <w:color w:val="0000FF"/>
          </w:rPr>
          <w:t>N 49</w:t>
        </w:r>
      </w:hyperlink>
      <w:r>
        <w:t xml:space="preserve">, от 29.06.2018 </w:t>
      </w:r>
      <w:hyperlink r:id="rId32" w:history="1">
        <w:r>
          <w:rPr>
            <w:color w:val="0000FF"/>
          </w:rPr>
          <w:t>N 60</w:t>
        </w:r>
      </w:hyperlink>
      <w:r>
        <w:t>)</w:t>
      </w:r>
    </w:p>
    <w:p w:rsidR="00147E27" w:rsidRDefault="00147E2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10</w:t>
        </w:r>
      </w:hyperlink>
      <w:r>
        <w:t>. Запись о награждении гражданина Почетной грамотой заносится в его трудовую книжку по месту работы награжденного на основании выписки из решения городской Думы.</w:t>
      </w:r>
    </w:p>
    <w:p w:rsidR="00147E27" w:rsidRDefault="00147E2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11</w:t>
        </w:r>
      </w:hyperlink>
      <w:r>
        <w:t>. При утере Почетной грамоты ее дубликат не выдается.</w:t>
      </w:r>
    </w:p>
    <w:p w:rsidR="00147E27" w:rsidRDefault="00147E2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12</w:t>
        </w:r>
      </w:hyperlink>
      <w:r>
        <w:t>. Образец Почетной грамоты не прилагается.</w:t>
      </w: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ind w:firstLine="540"/>
        <w:jc w:val="both"/>
      </w:pPr>
    </w:p>
    <w:p w:rsidR="00147E27" w:rsidRDefault="00147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4E0" w:rsidRDefault="00A264E0">
      <w:bookmarkStart w:id="1" w:name="_GoBack"/>
      <w:bookmarkEnd w:id="1"/>
    </w:p>
    <w:sectPr w:rsidR="00A264E0" w:rsidSect="0063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27"/>
    <w:rsid w:val="00147E27"/>
    <w:rsid w:val="00A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E82C-E110-4B0E-A876-735F5FF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5432A9E74D8808D9D5DDA3EAD4E31838CA3F5367C0CB00893209DF522EEE052085E3237849B7A581F1C701D88D147CA652B448FE7C2EC77D5A046z0HBK" TargetMode="External"/><Relationship Id="rId13" Type="http://schemas.openxmlformats.org/officeDocument/2006/relationships/hyperlink" Target="consultantplus://offline/ref=92A5432A9E74D8808D9D5DDA3EAD4E31838CA3F5367C0CB00893209DF522EEE052085E3237849B7A581F1C701E88D147CA652B448FE7C2EC77D5A046z0HBK" TargetMode="External"/><Relationship Id="rId18" Type="http://schemas.openxmlformats.org/officeDocument/2006/relationships/hyperlink" Target="consultantplus://offline/ref=92A5432A9E74D8808D9D5DDA3EAD4E31838CA3F536720CB60B9D209DF522EEE052085E3237849B7A581F1C701D88D147CA652B448FE7C2EC77D5A046z0HBK" TargetMode="External"/><Relationship Id="rId26" Type="http://schemas.openxmlformats.org/officeDocument/2006/relationships/hyperlink" Target="consultantplus://offline/ref=92A5432A9E74D8808D9D5DDA3EAD4E31838CA3F53F730DB20C9E7D97FD7BE2E25507012530CD977B581F1D7213D7D452DB3D274591F9C4F46BD7A1z4H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A5432A9E74D8808D9D5DDA3EAD4E31838CA3F5367C0CB00893209DF522EEE052085E3237849B7A581F1C701F88D147CA652B448FE7C2EC77D5A046z0HBK" TargetMode="External"/><Relationship Id="rId34" Type="http://schemas.openxmlformats.org/officeDocument/2006/relationships/hyperlink" Target="consultantplus://offline/ref=92A5432A9E74D8808D9D5DDA3EAD4E31838CA3F53F730DB20C9E7D97FD7BE2E25507012530CD977B581F1D7313D7D452DB3D274591F9C4F46BD7A1z4HEK" TargetMode="External"/><Relationship Id="rId7" Type="http://schemas.openxmlformats.org/officeDocument/2006/relationships/hyperlink" Target="consultantplus://offline/ref=92A5432A9E74D8808D9D5DDA3EAD4E31838CA3F53E7E0CB20C9E7D97FD7BE2E25507012530CD977B581F1C7513D7D452DB3D274591F9C4F46BD7A1z4HEK" TargetMode="External"/><Relationship Id="rId12" Type="http://schemas.openxmlformats.org/officeDocument/2006/relationships/hyperlink" Target="consultantplus://offline/ref=92A5432A9E74D8808D9D5DDA3EAD4E31838CA3F53F730DB20C9E7D97FD7BE2E25507012530CD977B581F1C7613D7D452DB3D274591F9C4F46BD7A1z4HEK" TargetMode="External"/><Relationship Id="rId17" Type="http://schemas.openxmlformats.org/officeDocument/2006/relationships/hyperlink" Target="consultantplus://offline/ref=92A5432A9E74D8808D9D5DDA3EAD4E31838CA3F5367C0CB00893209DF522EEE052085E3237849B7A581F1C701D88D147CA652B448FE7C2EC77D5A046z0HBK" TargetMode="External"/><Relationship Id="rId25" Type="http://schemas.openxmlformats.org/officeDocument/2006/relationships/hyperlink" Target="consultantplus://offline/ref=92A5432A9E74D8808D9D5DDA3EAD4E31838CA3F53F730DB20C9E7D97FD7BE2E25507012530CD977B581F1D7113D7D452DB3D274591F9C4F46BD7A1z4HEK" TargetMode="External"/><Relationship Id="rId33" Type="http://schemas.openxmlformats.org/officeDocument/2006/relationships/hyperlink" Target="consultantplus://offline/ref=92A5432A9E74D8808D9D5DDA3EAD4E31838CA3F53F730DB20C9E7D97FD7BE2E25507012530CD977B581F1D7313D7D452DB3D274591F9C4F46BD7A1z4H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5432A9E74D8808D9D5DDA3EAD4E31838CA3F53E7E0CB20C9E7D97FD7BE2E25507012530CD977B581F1C7513D7D452DB3D274591F9C4F46BD7A1z4HEK" TargetMode="External"/><Relationship Id="rId20" Type="http://schemas.openxmlformats.org/officeDocument/2006/relationships/hyperlink" Target="consultantplus://offline/ref=92A5432A9E74D8808D9D5DDA3EAD4E31838CA3F53F730DB20C9E7D97FD7BE2E25507012530CD977B581F1C7813D7D452DB3D274591F9C4F46BD7A1z4HEK" TargetMode="External"/><Relationship Id="rId29" Type="http://schemas.openxmlformats.org/officeDocument/2006/relationships/hyperlink" Target="consultantplus://offline/ref=92A5432A9E74D8808D9D5DDA3EAD4E31838CA3F536720CB60B9D209DF522EEE052085E3237849B7A581F1C701F88D147CA652B448FE7C2EC77D5A046z0H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5432A9E74D8808D9D5DDA3EAD4E31838CA3F53F730DB20C9E7D97FD7BE2E25507012530CD977B581F1C7513D7D452DB3D274591F9C4F46BD7A1z4HEK" TargetMode="External"/><Relationship Id="rId11" Type="http://schemas.openxmlformats.org/officeDocument/2006/relationships/hyperlink" Target="consultantplus://offline/ref=92A5432A9E74D8808D9D5DDA3EAD4E31838CA3F5367D0BB00895209DF522EEE052085E3237849B7A581F1F741E88D147CA652B448FE7C2EC77D5A046z0HBK" TargetMode="External"/><Relationship Id="rId24" Type="http://schemas.openxmlformats.org/officeDocument/2006/relationships/hyperlink" Target="consultantplus://offline/ref=92A5432A9E74D8808D9D5DDA3EAD4E31838CA3F53F730DB20C9E7D97FD7BE2E25507012530CD977B581F1D7013D7D452DB3D274591F9C4F46BD7A1z4HEK" TargetMode="External"/><Relationship Id="rId32" Type="http://schemas.openxmlformats.org/officeDocument/2006/relationships/hyperlink" Target="consultantplus://offline/ref=92A5432A9E74D8808D9D5DDA3EAD4E31838CA3F536720CB60B9D209DF522EEE052085E3237849B7A581F1C701088D147CA652B448FE7C2EC77D5A046z0HB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2A5432A9E74D8808D9D5DDA3EAD4E31838CA3F53F7D0FBD0D9E7D97FD7BE2E25507012530CD977B581F1D7213D7D452DB3D274591F9C4F46BD7A1z4HEK" TargetMode="External"/><Relationship Id="rId15" Type="http://schemas.openxmlformats.org/officeDocument/2006/relationships/hyperlink" Target="consultantplus://offline/ref=92A5432A9E74D8808D9D5DDA3EAD4E31838CA3F53F730DB20C9E7D97FD7BE2E25507012530CD977B581F1C7513D7D452DB3D274591F9C4F46BD7A1z4HEK" TargetMode="External"/><Relationship Id="rId23" Type="http://schemas.openxmlformats.org/officeDocument/2006/relationships/hyperlink" Target="consultantplus://offline/ref=92A5432A9E74D8808D9D5DDA3EAD4E31838CA3F53E7E0CB20C9E7D97FD7BE2E25507012530CD977B581F1C7813D7D452DB3D274591F9C4F46BD7A1z4HEK" TargetMode="External"/><Relationship Id="rId28" Type="http://schemas.openxmlformats.org/officeDocument/2006/relationships/hyperlink" Target="consultantplus://offline/ref=92A5432A9E74D8808D9D5DDA3EAD4E31838CA3F5367C0CB00893209DF522EEE052085E3237849B7A581F1C701088D147CA652B448FE7C2EC77D5A046z0H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A5432A9E74D8808D9D5DDA3EAD4E31838CA3F5367D0BB00895209DF522EEE052085E3237849B7A581F1C731C88D147CA652B448FE7C2EC77D5A046z0HBK" TargetMode="External"/><Relationship Id="rId19" Type="http://schemas.openxmlformats.org/officeDocument/2006/relationships/hyperlink" Target="consultantplus://offline/ref=92A5432A9E74D8808D9D5DDA3EAD4E31838CA3F53E7E0CB20C9E7D97FD7BE2E25507012530CD977B581F1C7613D7D452DB3D274591F9C4F46BD7A1z4HEK" TargetMode="External"/><Relationship Id="rId31" Type="http://schemas.openxmlformats.org/officeDocument/2006/relationships/hyperlink" Target="consultantplus://offline/ref=92A5432A9E74D8808D9D5DDA3EAD4E31838CA3F53F730DB20C9E7D97FD7BE2E25507012530CD977B581F1D7613D7D452DB3D274591F9C4F46BD7A1z4H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A5432A9E74D8808D9D5DDA3EAD4E31838CA3F536720CB60B9D209DF522EEE052085E3237849B7A581F1C701D88D147CA652B448FE7C2EC77D5A046z0HBK" TargetMode="External"/><Relationship Id="rId14" Type="http://schemas.openxmlformats.org/officeDocument/2006/relationships/hyperlink" Target="consultantplus://offline/ref=92A5432A9E74D8808D9D5DDA3EAD4E31838CA3F53F7D0FBD0D9E7D97FD7BE2E25507012530CD977B581F1D7213D7D452DB3D274591F9C4F46BD7A1z4HEK" TargetMode="External"/><Relationship Id="rId22" Type="http://schemas.openxmlformats.org/officeDocument/2006/relationships/hyperlink" Target="consultantplus://offline/ref=92A5432A9E74D8808D9D5DDA3EAD4E31838CA3F536720CB60B9D209DF522EEE052085E3237849B7A581F1C701E88D147CA652B448FE7C2EC77D5A046z0HBK" TargetMode="External"/><Relationship Id="rId27" Type="http://schemas.openxmlformats.org/officeDocument/2006/relationships/hyperlink" Target="consultantplus://offline/ref=92A5432A9E74D8808D9D5DDA3EAD4E31838CA3F53F730DB20C9E7D97FD7BE2E25507012530CD977B581F1D7313D7D452DB3D274591F9C4F46BD7A1z4HEK" TargetMode="External"/><Relationship Id="rId30" Type="http://schemas.openxmlformats.org/officeDocument/2006/relationships/hyperlink" Target="consultantplus://offline/ref=92A5432A9E74D8808D9D5DDA3EAD4E31838CA3F53F730DB20C9E7D97FD7BE2E25507012530CD977B581F1D7313D7D452DB3D274591F9C4F46BD7A1z4HEK" TargetMode="External"/><Relationship Id="rId35" Type="http://schemas.openxmlformats.org/officeDocument/2006/relationships/hyperlink" Target="consultantplus://offline/ref=92A5432A9E74D8808D9D5DDA3EAD4E31838CA3F53F730DB20C9E7D97FD7BE2E25507012530CD977B581F1D7313D7D452DB3D274591F9C4F46BD7A1z4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</Words>
  <Characters>9087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2019-06-10T10:07:00Z</dcterms:created>
  <dcterms:modified xsi:type="dcterms:W3CDTF">2019-06-10T10:08:00Z</dcterms:modified>
</cp:coreProperties>
</file>